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70C33F6A" w:rsidR="00551FC6" w:rsidRPr="00E171F2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Zarządzenie </w:t>
      </w:r>
      <w:r w:rsidR="00C200C6" w:rsidRPr="00E171F2">
        <w:rPr>
          <w:rFonts w:ascii="Arial" w:hAnsi="Arial" w:cs="Arial"/>
          <w:sz w:val="22"/>
          <w:szCs w:val="22"/>
        </w:rPr>
        <w:t xml:space="preserve">nr </w:t>
      </w:r>
      <w:r w:rsidR="00391702">
        <w:rPr>
          <w:rFonts w:ascii="Arial" w:hAnsi="Arial" w:cs="Arial"/>
          <w:sz w:val="22"/>
          <w:szCs w:val="22"/>
        </w:rPr>
        <w:t>0050</w:t>
      </w:r>
      <w:r w:rsidR="00106DB9">
        <w:rPr>
          <w:rFonts w:ascii="Arial" w:hAnsi="Arial" w:cs="Arial"/>
          <w:sz w:val="22"/>
          <w:szCs w:val="22"/>
        </w:rPr>
        <w:t>/</w:t>
      </w:r>
      <w:r w:rsidR="00CB4AC4">
        <w:rPr>
          <w:rFonts w:ascii="Arial" w:hAnsi="Arial" w:cs="Arial"/>
          <w:sz w:val="22"/>
          <w:szCs w:val="22"/>
        </w:rPr>
        <w:t>341</w:t>
      </w:r>
      <w:r w:rsidR="00391702">
        <w:rPr>
          <w:rFonts w:ascii="Arial" w:hAnsi="Arial" w:cs="Arial"/>
          <w:sz w:val="22"/>
          <w:szCs w:val="22"/>
        </w:rPr>
        <w:t>/</w:t>
      </w:r>
      <w:r w:rsidR="00237345" w:rsidRPr="00E171F2">
        <w:rPr>
          <w:rFonts w:ascii="Arial" w:hAnsi="Arial" w:cs="Arial"/>
          <w:sz w:val="22"/>
          <w:szCs w:val="22"/>
        </w:rPr>
        <w:t>2023</w:t>
      </w:r>
    </w:p>
    <w:p w14:paraId="39AF44C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13ED56F7" w14:textId="4D44B5F7" w:rsidR="00551FC6" w:rsidRPr="00E171F2" w:rsidRDefault="00391702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CB4AC4">
        <w:rPr>
          <w:rFonts w:ascii="Arial" w:hAnsi="Arial" w:cs="Arial"/>
          <w:sz w:val="22"/>
          <w:szCs w:val="22"/>
        </w:rPr>
        <w:t>27</w:t>
      </w:r>
      <w:r w:rsidR="00BD510B">
        <w:rPr>
          <w:rFonts w:ascii="Arial" w:hAnsi="Arial" w:cs="Arial"/>
          <w:sz w:val="22"/>
          <w:szCs w:val="22"/>
        </w:rPr>
        <w:t xml:space="preserve"> </w:t>
      </w:r>
      <w:r w:rsidR="00E972DF">
        <w:rPr>
          <w:rFonts w:ascii="Arial" w:hAnsi="Arial" w:cs="Arial"/>
          <w:sz w:val="22"/>
          <w:szCs w:val="22"/>
        </w:rPr>
        <w:t>lipca</w:t>
      </w:r>
      <w:r>
        <w:rPr>
          <w:rFonts w:ascii="Arial" w:hAnsi="Arial" w:cs="Arial"/>
          <w:sz w:val="22"/>
          <w:szCs w:val="22"/>
        </w:rPr>
        <w:t xml:space="preserve"> </w:t>
      </w:r>
      <w:r w:rsidR="00D253B8" w:rsidRPr="00E171F2">
        <w:rPr>
          <w:rFonts w:ascii="Arial" w:hAnsi="Arial" w:cs="Arial"/>
          <w:sz w:val="22"/>
          <w:szCs w:val="22"/>
        </w:rPr>
        <w:t>202</w:t>
      </w:r>
      <w:r w:rsidR="00527235" w:rsidRPr="00E171F2">
        <w:rPr>
          <w:rFonts w:ascii="Arial" w:hAnsi="Arial" w:cs="Arial"/>
          <w:sz w:val="22"/>
          <w:szCs w:val="22"/>
        </w:rPr>
        <w:t>3</w:t>
      </w:r>
      <w:r w:rsidR="00D253B8" w:rsidRPr="00E171F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1664A25" w14:textId="18CCA0AD" w:rsidR="008B541F" w:rsidRPr="00E171F2" w:rsidRDefault="00BC739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51FC6" w:rsidRPr="00E171F2">
        <w:rPr>
          <w:rFonts w:ascii="Arial" w:hAnsi="Arial" w:cs="Arial"/>
          <w:sz w:val="22"/>
          <w:szCs w:val="22"/>
        </w:rPr>
        <w:t xml:space="preserve"> sprawie rozstrzygnięcia </w:t>
      </w:r>
      <w:r w:rsidR="00336D35">
        <w:rPr>
          <w:rFonts w:ascii="Arial" w:hAnsi="Arial" w:cs="Arial"/>
          <w:sz w:val="22"/>
          <w:szCs w:val="22"/>
        </w:rPr>
        <w:t xml:space="preserve">II </w:t>
      </w:r>
      <w:r w:rsidR="007D1E83" w:rsidRPr="00E171F2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E171F2">
        <w:rPr>
          <w:rFonts w:ascii="Arial" w:hAnsi="Arial" w:cs="Arial"/>
          <w:sz w:val="22"/>
          <w:szCs w:val="22"/>
        </w:rPr>
        <w:t xml:space="preserve">na realizację </w:t>
      </w:r>
      <w:r w:rsidR="00336D35">
        <w:rPr>
          <w:rFonts w:ascii="Arial" w:hAnsi="Arial" w:cs="Arial"/>
          <w:sz w:val="22"/>
          <w:szCs w:val="22"/>
        </w:rPr>
        <w:t xml:space="preserve">w 2023 </w:t>
      </w:r>
      <w:r w:rsidR="00527235" w:rsidRPr="00E171F2">
        <w:rPr>
          <w:rFonts w:ascii="Arial" w:hAnsi="Arial" w:cs="Arial"/>
          <w:sz w:val="22"/>
          <w:szCs w:val="22"/>
        </w:rPr>
        <w:t xml:space="preserve">zadania publicznego </w:t>
      </w:r>
      <w:r w:rsidR="00336D35">
        <w:rPr>
          <w:rFonts w:ascii="Arial" w:hAnsi="Arial" w:cs="Arial"/>
          <w:sz w:val="22"/>
          <w:szCs w:val="22"/>
        </w:rPr>
        <w:t xml:space="preserve">w zakresie działalności na rzecz osób w wieku emerytalnym </w:t>
      </w:r>
      <w:r w:rsidR="00527235" w:rsidRPr="00E171F2">
        <w:rPr>
          <w:rFonts w:ascii="Arial" w:hAnsi="Arial" w:cs="Arial"/>
          <w:sz w:val="22"/>
          <w:szCs w:val="22"/>
        </w:rPr>
        <w:t xml:space="preserve">pn.: </w:t>
      </w:r>
      <w:r w:rsidR="00F5739F">
        <w:rPr>
          <w:rFonts w:ascii="Arial" w:hAnsi="Arial" w:cs="Arial"/>
          <w:sz w:val="22"/>
          <w:szCs w:val="22"/>
        </w:rPr>
        <w:t>„</w:t>
      </w:r>
      <w:r w:rsidR="00F5739F" w:rsidRPr="00F5739F">
        <w:rPr>
          <w:rFonts w:ascii="Arial" w:hAnsi="Arial" w:cs="Arial"/>
          <w:sz w:val="22"/>
          <w:szCs w:val="22"/>
        </w:rPr>
        <w:t>Prowadzenie działań aktywizujących na rzecz osób w wieku senioralnym”</w:t>
      </w:r>
      <w:r w:rsidR="00336D35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564A3BE5" w:rsidR="00551FC6" w:rsidRPr="00E171F2" w:rsidRDefault="00551FC6" w:rsidP="00DA25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Na podstawie </w:t>
      </w:r>
      <w:r w:rsidR="007166A3" w:rsidRPr="00E171F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E171F2">
        <w:rPr>
          <w:rFonts w:ascii="Arial" w:hAnsi="Arial" w:cs="Arial"/>
          <w:sz w:val="22"/>
          <w:szCs w:val="22"/>
        </w:rPr>
        <w:t xml:space="preserve">o samorządzie gminnym </w:t>
      </w:r>
      <w:r w:rsidR="00BE23C1">
        <w:rPr>
          <w:rFonts w:ascii="Arial" w:hAnsi="Arial" w:cs="Arial"/>
          <w:sz w:val="22"/>
          <w:szCs w:val="22"/>
        </w:rPr>
        <w:t>(Dz.U.</w:t>
      </w:r>
      <w:r w:rsidR="008B541F">
        <w:rPr>
          <w:rFonts w:ascii="Arial" w:hAnsi="Arial" w:cs="Arial"/>
          <w:sz w:val="22"/>
          <w:szCs w:val="22"/>
        </w:rPr>
        <w:t xml:space="preserve"> z 2023 poz. </w:t>
      </w:r>
      <w:r w:rsidR="00BE23C1">
        <w:rPr>
          <w:rFonts w:ascii="Arial" w:hAnsi="Arial" w:cs="Arial"/>
          <w:sz w:val="22"/>
          <w:szCs w:val="22"/>
        </w:rPr>
        <w:t xml:space="preserve">40 </w:t>
      </w:r>
      <w:r w:rsidR="008B541F">
        <w:rPr>
          <w:rFonts w:ascii="Arial" w:hAnsi="Arial" w:cs="Arial"/>
          <w:sz w:val="22"/>
          <w:szCs w:val="22"/>
        </w:rPr>
        <w:t>z późn.</w:t>
      </w:r>
      <w:r w:rsidR="00BE23C1">
        <w:rPr>
          <w:rFonts w:ascii="Arial" w:hAnsi="Arial" w:cs="Arial"/>
          <w:sz w:val="22"/>
          <w:szCs w:val="22"/>
        </w:rPr>
        <w:t>zm.</w:t>
      </w:r>
      <w:r w:rsidR="00E31A50" w:rsidRPr="00E171F2">
        <w:rPr>
          <w:rFonts w:ascii="Arial" w:hAnsi="Arial" w:cs="Arial"/>
          <w:sz w:val="22"/>
          <w:szCs w:val="22"/>
        </w:rPr>
        <w:t>)</w:t>
      </w:r>
      <w:r w:rsidR="007166A3" w:rsidRPr="00E171F2">
        <w:rPr>
          <w:rFonts w:ascii="Arial" w:hAnsi="Arial" w:cs="Arial"/>
          <w:sz w:val="22"/>
          <w:szCs w:val="22"/>
        </w:rPr>
        <w:t xml:space="preserve">, w związku z </w:t>
      </w:r>
      <w:r w:rsidRPr="00E171F2">
        <w:rPr>
          <w:rFonts w:ascii="Arial" w:hAnsi="Arial" w:cs="Arial"/>
          <w:sz w:val="22"/>
          <w:szCs w:val="22"/>
        </w:rPr>
        <w:t xml:space="preserve">art. </w:t>
      </w:r>
      <w:r w:rsidR="007D1E83" w:rsidRPr="00E171F2">
        <w:rPr>
          <w:rFonts w:ascii="Arial" w:hAnsi="Arial" w:cs="Arial"/>
          <w:sz w:val="22"/>
          <w:szCs w:val="22"/>
        </w:rPr>
        <w:t>15 ust. 2h</w:t>
      </w:r>
      <w:r w:rsidRPr="00E171F2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E171F2">
        <w:rPr>
          <w:rFonts w:ascii="Arial" w:hAnsi="Arial" w:cs="Arial"/>
          <w:sz w:val="22"/>
          <w:szCs w:val="22"/>
        </w:rPr>
        <w:t>go i o </w:t>
      </w:r>
      <w:r w:rsidR="009E1432" w:rsidRPr="00E171F2">
        <w:rPr>
          <w:rFonts w:ascii="Arial" w:hAnsi="Arial" w:cs="Arial"/>
          <w:sz w:val="22"/>
          <w:szCs w:val="22"/>
        </w:rPr>
        <w:t>wolontariacie (</w:t>
      </w:r>
      <w:r w:rsidR="008B541F">
        <w:rPr>
          <w:rFonts w:ascii="Arial" w:hAnsi="Arial" w:cs="Arial"/>
          <w:sz w:val="22"/>
          <w:szCs w:val="22"/>
        </w:rPr>
        <w:t xml:space="preserve">Dz.U. z </w:t>
      </w:r>
      <w:r w:rsidR="007031FA" w:rsidRPr="007031FA">
        <w:rPr>
          <w:rFonts w:ascii="Arial" w:hAnsi="Arial" w:cs="Arial"/>
          <w:sz w:val="22"/>
          <w:szCs w:val="22"/>
        </w:rPr>
        <w:t>2023</w:t>
      </w:r>
      <w:r w:rsidR="008B541F">
        <w:rPr>
          <w:rFonts w:ascii="Arial" w:hAnsi="Arial" w:cs="Arial"/>
          <w:sz w:val="22"/>
          <w:szCs w:val="22"/>
        </w:rPr>
        <w:t xml:space="preserve"> poz. 571</w:t>
      </w:r>
      <w:r w:rsidR="009E1432" w:rsidRPr="00E171F2">
        <w:rPr>
          <w:rFonts w:ascii="Arial" w:hAnsi="Arial" w:cs="Arial"/>
          <w:sz w:val="22"/>
          <w:szCs w:val="22"/>
        </w:rPr>
        <w:t>)</w:t>
      </w:r>
      <w:r w:rsidRPr="00E171F2">
        <w:rPr>
          <w:rFonts w:ascii="Arial" w:hAnsi="Arial" w:cs="Arial"/>
          <w:sz w:val="22"/>
          <w:szCs w:val="22"/>
        </w:rPr>
        <w:t xml:space="preserve">, uchwały </w:t>
      </w:r>
      <w:r w:rsidR="00EB4D2F" w:rsidRPr="00E171F2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E171F2">
        <w:rPr>
          <w:rFonts w:ascii="Arial" w:hAnsi="Arial" w:cs="Arial"/>
          <w:sz w:val="22"/>
          <w:szCs w:val="22"/>
        </w:rPr>
        <w:t xml:space="preserve"> </w:t>
      </w:r>
      <w:r w:rsidRPr="00E171F2">
        <w:rPr>
          <w:rFonts w:ascii="Arial" w:hAnsi="Arial" w:cs="Arial"/>
          <w:sz w:val="22"/>
          <w:szCs w:val="22"/>
        </w:rPr>
        <w:t>oraz uchwał</w:t>
      </w:r>
      <w:r w:rsidR="00495706" w:rsidRPr="00E171F2">
        <w:rPr>
          <w:rFonts w:ascii="Arial" w:hAnsi="Arial" w:cs="Arial"/>
          <w:sz w:val="22"/>
          <w:szCs w:val="22"/>
        </w:rPr>
        <w:t xml:space="preserve">y </w:t>
      </w:r>
      <w:r w:rsidR="00FB31C2" w:rsidRPr="00E171F2">
        <w:rPr>
          <w:rFonts w:ascii="Arial" w:hAnsi="Arial" w:cs="Arial"/>
          <w:sz w:val="22"/>
          <w:szCs w:val="22"/>
        </w:rPr>
        <w:t>nr</w:t>
      </w:r>
      <w:r w:rsidR="00290C69" w:rsidRPr="00E171F2">
        <w:rPr>
          <w:rFonts w:ascii="Arial" w:hAnsi="Arial" w:cs="Arial"/>
          <w:sz w:val="22"/>
          <w:szCs w:val="22"/>
        </w:rPr>
        <w:t> </w:t>
      </w:r>
      <w:r w:rsidR="00EB4D2F" w:rsidRPr="00E171F2">
        <w:rPr>
          <w:rFonts w:ascii="Arial" w:hAnsi="Arial" w:cs="Arial"/>
          <w:sz w:val="22"/>
          <w:szCs w:val="22"/>
        </w:rPr>
        <w:t xml:space="preserve">LXXI/1555/2022 </w:t>
      </w:r>
      <w:r w:rsidR="00FB31C2" w:rsidRPr="00E171F2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E171F2">
        <w:rPr>
          <w:rFonts w:ascii="Arial" w:hAnsi="Arial" w:cs="Arial"/>
          <w:sz w:val="22"/>
          <w:szCs w:val="22"/>
        </w:rPr>
        <w:t>z dnia 13 grudnia 2022 r.</w:t>
      </w:r>
      <w:r w:rsidR="00156ACF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E171F2">
        <w:rPr>
          <w:rFonts w:ascii="Arial" w:hAnsi="Arial" w:cs="Arial"/>
          <w:sz w:val="22"/>
          <w:szCs w:val="22"/>
        </w:rPr>
        <w:t>3</w:t>
      </w:r>
      <w:r w:rsidR="00FB31C2" w:rsidRPr="00E171F2">
        <w:rPr>
          <w:rFonts w:ascii="Arial" w:hAnsi="Arial" w:cs="Arial"/>
          <w:sz w:val="22"/>
          <w:szCs w:val="22"/>
        </w:rPr>
        <w:t xml:space="preserve"> r.</w:t>
      </w:r>
      <w:r w:rsidR="00A04B2E" w:rsidRPr="00E171F2">
        <w:rPr>
          <w:rFonts w:ascii="Arial" w:hAnsi="Arial" w:cs="Arial"/>
          <w:sz w:val="22"/>
          <w:szCs w:val="22"/>
        </w:rPr>
        <w:t>,</w:t>
      </w:r>
      <w:r w:rsidR="005D4F7F" w:rsidRPr="00E171F2">
        <w:rPr>
          <w:rFonts w:ascii="Arial" w:hAnsi="Arial" w:cs="Arial"/>
          <w:sz w:val="22"/>
          <w:szCs w:val="22"/>
        </w:rPr>
        <w:t xml:space="preserve"> zarządza się</w:t>
      </w:r>
      <w:r w:rsidR="00A21A32" w:rsidRPr="00E171F2">
        <w:rPr>
          <w:rFonts w:ascii="Arial" w:hAnsi="Arial" w:cs="Arial"/>
          <w:sz w:val="22"/>
          <w:szCs w:val="22"/>
        </w:rPr>
        <w:t>,</w:t>
      </w:r>
      <w:r w:rsidR="00A04B2E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co </w:t>
      </w:r>
      <w:r w:rsidR="005D4F7F" w:rsidRPr="00E171F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E171F2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§1</w:t>
      </w:r>
    </w:p>
    <w:p w14:paraId="4F1F600A" w14:textId="484B1C8D" w:rsidR="00E972DF" w:rsidRPr="00E972DF" w:rsidRDefault="00551FC6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 xml:space="preserve">Rozstrzyga się </w:t>
      </w:r>
      <w:r w:rsidR="00336D35">
        <w:rPr>
          <w:rFonts w:ascii="Arial" w:hAnsi="Arial" w:cs="Arial"/>
          <w:sz w:val="22"/>
          <w:szCs w:val="22"/>
        </w:rPr>
        <w:t xml:space="preserve">II </w:t>
      </w:r>
      <w:r w:rsidRPr="00C03AB2">
        <w:rPr>
          <w:rFonts w:ascii="Arial" w:hAnsi="Arial" w:cs="Arial"/>
          <w:sz w:val="22"/>
          <w:szCs w:val="22"/>
        </w:rPr>
        <w:t xml:space="preserve">otwarty konkurs </w:t>
      </w:r>
      <w:r w:rsidR="007D1E83" w:rsidRPr="00C03AB2">
        <w:rPr>
          <w:rFonts w:ascii="Arial" w:hAnsi="Arial" w:cs="Arial"/>
          <w:sz w:val="22"/>
          <w:szCs w:val="22"/>
        </w:rPr>
        <w:t xml:space="preserve">ofert </w:t>
      </w:r>
      <w:r w:rsidR="00527235" w:rsidRPr="00C03AB2">
        <w:rPr>
          <w:rFonts w:ascii="Arial" w:hAnsi="Arial" w:cs="Arial"/>
          <w:sz w:val="22"/>
          <w:szCs w:val="22"/>
        </w:rPr>
        <w:t xml:space="preserve">na realizację </w:t>
      </w:r>
      <w:r w:rsidR="00120CF9" w:rsidRPr="00C03AB2">
        <w:rPr>
          <w:rFonts w:ascii="Arial" w:hAnsi="Arial" w:cs="Arial"/>
          <w:sz w:val="22"/>
          <w:szCs w:val="22"/>
        </w:rPr>
        <w:t>w 2023 r</w:t>
      </w:r>
      <w:r w:rsidR="00B642B3">
        <w:rPr>
          <w:rFonts w:ascii="Arial" w:hAnsi="Arial" w:cs="Arial"/>
          <w:sz w:val="22"/>
          <w:szCs w:val="22"/>
        </w:rPr>
        <w:t>.</w:t>
      </w:r>
      <w:r w:rsidR="00120CF9" w:rsidRPr="00C03AB2">
        <w:rPr>
          <w:rFonts w:ascii="Arial" w:hAnsi="Arial" w:cs="Arial"/>
          <w:sz w:val="22"/>
          <w:szCs w:val="22"/>
        </w:rPr>
        <w:t xml:space="preserve"> </w:t>
      </w:r>
      <w:r w:rsidR="00527235" w:rsidRPr="00C03AB2">
        <w:rPr>
          <w:rFonts w:ascii="Arial" w:hAnsi="Arial" w:cs="Arial"/>
          <w:sz w:val="22"/>
          <w:szCs w:val="22"/>
        </w:rPr>
        <w:t>zadania publicznego</w:t>
      </w:r>
      <w:r w:rsidR="006B2C06" w:rsidRPr="00C03AB2">
        <w:rPr>
          <w:rFonts w:ascii="Arial" w:hAnsi="Arial" w:cs="Arial"/>
          <w:sz w:val="22"/>
          <w:szCs w:val="22"/>
        </w:rPr>
        <w:br/>
      </w:r>
      <w:r w:rsidR="00120CF9">
        <w:rPr>
          <w:rFonts w:ascii="Arial" w:hAnsi="Arial" w:cs="Arial"/>
          <w:sz w:val="22"/>
          <w:szCs w:val="22"/>
        </w:rPr>
        <w:t xml:space="preserve">w zakresie działalności na rzecz osób w wieku emerytalnym </w:t>
      </w:r>
      <w:proofErr w:type="spellStart"/>
      <w:r w:rsidR="00527235" w:rsidRPr="00C03AB2">
        <w:rPr>
          <w:rFonts w:ascii="Arial" w:hAnsi="Arial" w:cs="Arial"/>
          <w:sz w:val="22"/>
          <w:szCs w:val="22"/>
        </w:rPr>
        <w:t>pn</w:t>
      </w:r>
      <w:proofErr w:type="spellEnd"/>
      <w:r w:rsidR="00527235" w:rsidRPr="00C03AB2">
        <w:rPr>
          <w:rFonts w:ascii="Arial" w:hAnsi="Arial" w:cs="Arial"/>
          <w:sz w:val="22"/>
          <w:szCs w:val="22"/>
        </w:rPr>
        <w:t>.:„</w:t>
      </w:r>
      <w:r w:rsidR="00F5739F" w:rsidRPr="00C03AB2">
        <w:rPr>
          <w:rFonts w:ascii="Arial" w:hAnsi="Arial" w:cs="Arial"/>
          <w:sz w:val="22"/>
          <w:szCs w:val="22"/>
        </w:rPr>
        <w:t>Prowadzenie działań aktywizujących na rzecz osób w wieku senioralnym”</w:t>
      </w:r>
      <w:r w:rsidR="00DF2AB9" w:rsidRPr="00C03AB2">
        <w:rPr>
          <w:rFonts w:ascii="Arial" w:hAnsi="Arial" w:cs="Arial"/>
          <w:sz w:val="22"/>
          <w:szCs w:val="22"/>
        </w:rPr>
        <w:t xml:space="preserve">, ogłoszony </w:t>
      </w:r>
      <w:r w:rsidR="00B642B3">
        <w:rPr>
          <w:rFonts w:ascii="Arial" w:hAnsi="Arial" w:cs="Arial"/>
          <w:sz w:val="22"/>
          <w:szCs w:val="22"/>
        </w:rPr>
        <w:t>Z</w:t>
      </w:r>
      <w:r w:rsidR="00310EE9" w:rsidRPr="00C03AB2">
        <w:rPr>
          <w:rFonts w:ascii="Arial" w:hAnsi="Arial" w:cs="Arial"/>
          <w:sz w:val="22"/>
          <w:szCs w:val="22"/>
        </w:rPr>
        <w:t>arządzeniem</w:t>
      </w:r>
      <w:r w:rsidR="000F3A96" w:rsidRPr="00C03AB2">
        <w:rPr>
          <w:rFonts w:ascii="Arial" w:hAnsi="Arial" w:cs="Arial"/>
          <w:sz w:val="22"/>
          <w:szCs w:val="22"/>
        </w:rPr>
        <w:t xml:space="preserve"> nr </w:t>
      </w:r>
      <w:r w:rsidR="006B2C06" w:rsidRPr="00C03AB2">
        <w:rPr>
          <w:rFonts w:ascii="Arial" w:hAnsi="Arial" w:cs="Arial"/>
          <w:sz w:val="22"/>
          <w:szCs w:val="22"/>
        </w:rPr>
        <w:t>0050/1</w:t>
      </w:r>
      <w:r w:rsidR="00106DB9">
        <w:rPr>
          <w:rFonts w:ascii="Arial" w:hAnsi="Arial" w:cs="Arial"/>
          <w:sz w:val="22"/>
          <w:szCs w:val="22"/>
        </w:rPr>
        <w:t>73</w:t>
      </w:r>
      <w:r w:rsidR="00527235" w:rsidRPr="00C03AB2">
        <w:rPr>
          <w:rFonts w:ascii="Arial" w:hAnsi="Arial" w:cs="Arial"/>
          <w:sz w:val="22"/>
          <w:szCs w:val="22"/>
        </w:rPr>
        <w:t>/2023 Prez</w:t>
      </w:r>
      <w:r w:rsidR="006B2C06" w:rsidRPr="00C03AB2">
        <w:rPr>
          <w:rFonts w:ascii="Arial" w:hAnsi="Arial" w:cs="Arial"/>
          <w:sz w:val="22"/>
          <w:szCs w:val="22"/>
        </w:rPr>
        <w:t xml:space="preserve">ydenta Miasta Rzeszowa z dnia </w:t>
      </w:r>
      <w:r w:rsidR="00106DB9">
        <w:rPr>
          <w:rFonts w:ascii="Arial" w:hAnsi="Arial" w:cs="Arial"/>
          <w:sz w:val="22"/>
          <w:szCs w:val="22"/>
        </w:rPr>
        <w:t>20</w:t>
      </w:r>
      <w:r w:rsidR="006B2C06" w:rsidRPr="00C03AB2">
        <w:rPr>
          <w:rFonts w:ascii="Arial" w:hAnsi="Arial" w:cs="Arial"/>
          <w:sz w:val="22"/>
          <w:szCs w:val="22"/>
        </w:rPr>
        <w:t xml:space="preserve"> kwietnia</w:t>
      </w:r>
      <w:r w:rsidR="00527235" w:rsidRPr="00C03AB2">
        <w:rPr>
          <w:rFonts w:ascii="Arial" w:hAnsi="Arial" w:cs="Arial"/>
          <w:sz w:val="22"/>
          <w:szCs w:val="22"/>
        </w:rPr>
        <w:t xml:space="preserve"> 2023 r.</w:t>
      </w:r>
    </w:p>
    <w:p w14:paraId="2BA65214" w14:textId="2A8E74E4" w:rsidR="00237345" w:rsidRDefault="00C03AB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>Zestawienie wyników otwartego konkursu ofert, o którym mowa w punkcie 1, stanowi załącznik do niniejszego Zarządzenia</w:t>
      </w:r>
      <w:r w:rsidR="00BC7390">
        <w:rPr>
          <w:rFonts w:ascii="Arial" w:hAnsi="Arial" w:cs="Arial"/>
          <w:sz w:val="22"/>
          <w:szCs w:val="22"/>
        </w:rPr>
        <w:t>.</w:t>
      </w:r>
      <w:r w:rsidRPr="00C03AB2">
        <w:rPr>
          <w:rFonts w:ascii="Arial" w:hAnsi="Arial" w:cs="Arial"/>
          <w:sz w:val="22"/>
          <w:szCs w:val="22"/>
        </w:rPr>
        <w:t xml:space="preserve"> </w:t>
      </w:r>
    </w:p>
    <w:p w14:paraId="012B3A43" w14:textId="2A510847" w:rsidR="00C03AB2" w:rsidRPr="00C03AB2" w:rsidRDefault="00C03AB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otwartego konkursu ofert ogłasza się w Biuletynie Informacji Publicznej Miasta Rzeszowa, na tablicy ogłoszeń w budynku Urzędu Miasta Rzeszowa, ul. Rynek 1 oraz na stronie internetowej </w:t>
      </w:r>
      <w:hyperlink r:id="rId6" w:history="1">
        <w:r w:rsidRPr="00C03AB2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www.erzeszow.pl</w:t>
        </w:r>
      </w:hyperlink>
      <w:r w:rsidRPr="00C03AB2">
        <w:rPr>
          <w:rFonts w:ascii="Arial" w:hAnsi="Arial" w:cs="Arial"/>
          <w:sz w:val="22"/>
          <w:szCs w:val="22"/>
        </w:rPr>
        <w:t>.</w:t>
      </w:r>
    </w:p>
    <w:p w14:paraId="19F33DFD" w14:textId="78B37FE8" w:rsidR="00C03AB2" w:rsidRPr="00C03AB2" w:rsidRDefault="00C03AB2" w:rsidP="00C03AB2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3BA52BB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§2</w:t>
      </w:r>
    </w:p>
    <w:p w14:paraId="6E048BB9" w14:textId="25A92123" w:rsidR="00551FC6" w:rsidRPr="00E171F2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Wykonanie </w:t>
      </w:r>
      <w:r w:rsidR="00336D35">
        <w:rPr>
          <w:rFonts w:ascii="Arial" w:hAnsi="Arial" w:cs="Arial"/>
          <w:sz w:val="22"/>
          <w:szCs w:val="22"/>
        </w:rPr>
        <w:t>Z</w:t>
      </w:r>
      <w:r w:rsidR="00551FC6" w:rsidRPr="00E171F2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E171F2">
        <w:rPr>
          <w:rFonts w:ascii="Arial" w:hAnsi="Arial" w:cs="Arial"/>
          <w:sz w:val="22"/>
          <w:szCs w:val="22"/>
        </w:rPr>
        <w:t>Wydziału Polityki Społecznej</w:t>
      </w:r>
      <w:r w:rsidR="00AD2969" w:rsidRPr="00E171F2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E171F2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E171F2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E171F2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E171F2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6E5FE0D4" w:rsidR="000A6505" w:rsidRDefault="00360FF8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upoważnienia </w:t>
      </w:r>
    </w:p>
    <w:p w14:paraId="234499FE" w14:textId="1A69F07E" w:rsidR="00360FF8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Prezydenta Miasta Rzeszowa</w:t>
      </w:r>
    </w:p>
    <w:p w14:paraId="44D66A57" w14:textId="77777777" w:rsidR="00360FF8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3B736556" w14:textId="77777777" w:rsidR="00360FF8" w:rsidRPr="00E171F2" w:rsidRDefault="00360FF8" w:rsidP="00360FF8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543AC920" w:rsidR="00F2054B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Krystyna Stachowska</w:t>
      </w:r>
    </w:p>
    <w:p w14:paraId="106F9370" w14:textId="6ACB4F01" w:rsidR="00360FF8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Prezydenta</w:t>
      </w:r>
    </w:p>
    <w:p w14:paraId="46C58671" w14:textId="3669FCC1" w:rsidR="008E3581" w:rsidRDefault="00360FF8" w:rsidP="00120CF9">
      <w:pPr>
        <w:spacing w:line="276" w:lineRule="auto"/>
        <w:ind w:left="4678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Miasta Rzeszowa</w:t>
      </w:r>
    </w:p>
    <w:p w14:paraId="1C858F68" w14:textId="77777777" w:rsidR="00360FF8" w:rsidRDefault="00360FF8" w:rsidP="00360FF8">
      <w:pPr>
        <w:spacing w:line="276" w:lineRule="auto"/>
        <w:rPr>
          <w:rFonts w:ascii="Arial" w:hAnsi="Arial" w:cs="Arial"/>
          <w:sz w:val="22"/>
          <w:szCs w:val="22"/>
        </w:rPr>
      </w:pPr>
    </w:p>
    <w:p w14:paraId="1B658CF6" w14:textId="77777777" w:rsidR="00B642B3" w:rsidRDefault="00B642B3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</w:p>
    <w:p w14:paraId="4A9C1E7D" w14:textId="77777777" w:rsidR="00B642B3" w:rsidRDefault="00B642B3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</w:p>
    <w:p w14:paraId="6A663177" w14:textId="21DD874B" w:rsidR="00E81011" w:rsidRPr="00E171F2" w:rsidRDefault="00C03AB2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</w:t>
      </w:r>
      <w:r w:rsidR="008E3581">
        <w:rPr>
          <w:rFonts w:ascii="Arial" w:hAnsi="Arial" w:cs="Arial"/>
          <w:sz w:val="22"/>
          <w:szCs w:val="22"/>
        </w:rPr>
        <w:t xml:space="preserve"> </w:t>
      </w:r>
    </w:p>
    <w:p w14:paraId="6D848A3A" w14:textId="1B4C9FAD" w:rsidR="00E81011" w:rsidRPr="00E171F2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do </w:t>
      </w:r>
      <w:r w:rsidR="00B642B3">
        <w:rPr>
          <w:rFonts w:ascii="Arial" w:hAnsi="Arial" w:cs="Arial"/>
          <w:sz w:val="22"/>
          <w:szCs w:val="22"/>
        </w:rPr>
        <w:t>Z</w:t>
      </w:r>
      <w:r w:rsidRPr="00E171F2">
        <w:rPr>
          <w:rFonts w:ascii="Arial" w:hAnsi="Arial" w:cs="Arial"/>
          <w:sz w:val="22"/>
          <w:szCs w:val="22"/>
        </w:rPr>
        <w:t xml:space="preserve">arządzenia nr </w:t>
      </w:r>
      <w:r w:rsidR="00391702">
        <w:rPr>
          <w:rFonts w:ascii="Arial" w:hAnsi="Arial" w:cs="Arial"/>
          <w:sz w:val="22"/>
          <w:szCs w:val="22"/>
        </w:rPr>
        <w:t>0050/</w:t>
      </w:r>
      <w:r w:rsidR="00CB4AC4">
        <w:rPr>
          <w:rFonts w:ascii="Arial" w:hAnsi="Arial" w:cs="Arial"/>
          <w:sz w:val="22"/>
          <w:szCs w:val="22"/>
        </w:rPr>
        <w:t>34</w:t>
      </w:r>
      <w:r w:rsidR="00963046">
        <w:rPr>
          <w:rFonts w:ascii="Arial" w:hAnsi="Arial" w:cs="Arial"/>
          <w:sz w:val="22"/>
          <w:szCs w:val="22"/>
        </w:rPr>
        <w:t>1</w:t>
      </w:r>
      <w:r w:rsidR="00237345" w:rsidRPr="00E171F2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E171F2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04E1CE26" w14:textId="77777777" w:rsidR="00E81011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10DA67F" w14:textId="77777777" w:rsidR="00DA25CC" w:rsidRPr="00E171F2" w:rsidRDefault="00DA25C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F86E6DC" w14:textId="2BBB4B74" w:rsidR="00C03AB2" w:rsidRDefault="00C03AB2" w:rsidP="00DA25C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Zestawienie wyników otwartego konkursu ofert na realizację zadania publicznego </w:t>
      </w:r>
      <w:r>
        <w:rPr>
          <w:rFonts w:ascii="Arial" w:hAnsi="Arial" w:cs="Arial"/>
          <w:sz w:val="22"/>
          <w:szCs w:val="22"/>
        </w:rPr>
        <w:br/>
        <w:t xml:space="preserve">w 2023 r. pn.: </w:t>
      </w:r>
      <w:r w:rsidRPr="00C03AB2">
        <w:rPr>
          <w:rFonts w:ascii="Arial" w:hAnsi="Arial" w:cs="Arial"/>
          <w:sz w:val="22"/>
          <w:szCs w:val="22"/>
        </w:rPr>
        <w:t>„Prowadzenie działań aktywizujących na rzecz osób w wieku senioralnym”</w:t>
      </w:r>
      <w:r w:rsidR="00D8052A">
        <w:rPr>
          <w:rFonts w:ascii="Arial" w:hAnsi="Arial" w:cs="Arial"/>
          <w:sz w:val="22"/>
          <w:szCs w:val="22"/>
        </w:rPr>
        <w:t>:</w:t>
      </w:r>
    </w:p>
    <w:p w14:paraId="13883A1F" w14:textId="77777777" w:rsidR="003049E7" w:rsidRDefault="00C03AB2" w:rsidP="003049E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023F8E" w14:textId="30C020EC" w:rsidR="00706ECC" w:rsidRPr="003049E7" w:rsidRDefault="00DA25C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049E7">
        <w:rPr>
          <w:rFonts w:ascii="Arial" w:hAnsi="Arial" w:cs="Arial"/>
          <w:sz w:val="22"/>
          <w:szCs w:val="22"/>
        </w:rPr>
        <w:t>Oferenci, których oferty uzyskały pozytywną ocenę merytoryczną i którym przyznano dotację (kolejność wg listy rankingowej)</w:t>
      </w:r>
      <w:r w:rsidR="00237345" w:rsidRPr="003049E7">
        <w:rPr>
          <w:rFonts w:ascii="Arial" w:hAnsi="Arial" w:cs="Arial"/>
          <w:sz w:val="22"/>
          <w:szCs w:val="22"/>
        </w:rPr>
        <w:t>:</w:t>
      </w:r>
    </w:p>
    <w:p w14:paraId="655B1F82" w14:textId="051348E9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Stowarzyszenie Przyjaciół Uniwersytetu Trzeciego Wieku w Rzeszowie</w:t>
      </w:r>
      <w:r>
        <w:rPr>
          <w:rFonts w:ascii="Arial" w:hAnsi="Arial" w:cs="Arial"/>
          <w:sz w:val="22"/>
          <w:szCs w:val="22"/>
        </w:rPr>
        <w:t xml:space="preserve"> – dofinansowanie </w:t>
      </w:r>
      <w:r w:rsidR="001432FF">
        <w:rPr>
          <w:rFonts w:ascii="Arial" w:hAnsi="Arial" w:cs="Arial"/>
          <w:sz w:val="22"/>
          <w:szCs w:val="22"/>
        </w:rPr>
        <w:t>36420,00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73D4A4BA" w14:textId="4FE0C78B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Fundacja Rudek dla Życia</w:t>
      </w:r>
      <w:r w:rsidR="001432FF">
        <w:rPr>
          <w:rFonts w:ascii="Arial" w:hAnsi="Arial" w:cs="Arial"/>
          <w:sz w:val="22"/>
          <w:szCs w:val="22"/>
        </w:rPr>
        <w:t xml:space="preserve"> – dofinansowanie 13630,00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3FC05FFE" w14:textId="7D540279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 xml:space="preserve">Chen </w:t>
      </w:r>
      <w:proofErr w:type="spellStart"/>
      <w:r w:rsidRPr="008E3581">
        <w:rPr>
          <w:rFonts w:ascii="Arial" w:hAnsi="Arial" w:cs="Arial"/>
          <w:sz w:val="22"/>
          <w:szCs w:val="22"/>
        </w:rPr>
        <w:t>Taijiquan</w:t>
      </w:r>
      <w:proofErr w:type="spellEnd"/>
      <w:r w:rsidRPr="008E3581">
        <w:rPr>
          <w:rFonts w:ascii="Arial" w:hAnsi="Arial" w:cs="Arial"/>
          <w:sz w:val="22"/>
          <w:szCs w:val="22"/>
        </w:rPr>
        <w:t xml:space="preserve"> Rzeszów</w:t>
      </w:r>
      <w:r w:rsidR="001432FF">
        <w:rPr>
          <w:rFonts w:ascii="Arial" w:hAnsi="Arial" w:cs="Arial"/>
          <w:sz w:val="22"/>
          <w:szCs w:val="22"/>
        </w:rPr>
        <w:t xml:space="preserve"> – dofinansowanie 39890,00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522F66D1" w14:textId="1AEFDA24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A2 Spółka z ograniczoną odpowiedzialności</w:t>
      </w:r>
      <w:r w:rsidR="001432FF">
        <w:rPr>
          <w:rFonts w:ascii="Arial" w:hAnsi="Arial" w:cs="Arial"/>
          <w:sz w:val="22"/>
          <w:szCs w:val="22"/>
        </w:rPr>
        <w:t xml:space="preserve"> – dofinansowanie 37700,00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7F884E11" w14:textId="7E90460E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Stowarzyszenie Rodzin "Otwarty Umysł"</w:t>
      </w:r>
      <w:r w:rsidR="001432FF">
        <w:rPr>
          <w:rFonts w:ascii="Arial" w:hAnsi="Arial" w:cs="Arial"/>
          <w:sz w:val="22"/>
          <w:szCs w:val="22"/>
        </w:rPr>
        <w:t xml:space="preserve"> – dofinansowanie 9160,00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2B27E2D4" w14:textId="7FDC8304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Polskie Stowarzyszenie Diabetyków Podkarpacki Oddział Wojewódzki</w:t>
      </w:r>
      <w:r w:rsidR="001432FF">
        <w:rPr>
          <w:rFonts w:ascii="Arial" w:hAnsi="Arial" w:cs="Arial"/>
          <w:sz w:val="22"/>
          <w:szCs w:val="22"/>
        </w:rPr>
        <w:t xml:space="preserve"> – dofinansowanie 3960,00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3435B436" w14:textId="499B1B13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„Aktywny Senior" Stowarzyszenie na Rzecz Wspierania Aktywności Seniorów AS</w:t>
      </w:r>
      <w:r w:rsidR="001432FF">
        <w:rPr>
          <w:rFonts w:ascii="Arial" w:hAnsi="Arial" w:cs="Arial"/>
          <w:sz w:val="22"/>
          <w:szCs w:val="22"/>
        </w:rPr>
        <w:t xml:space="preserve"> dofinansowanie 19380,00 zł</w:t>
      </w:r>
      <w:r w:rsidR="00336D35">
        <w:rPr>
          <w:rFonts w:ascii="Arial" w:hAnsi="Arial" w:cs="Arial"/>
          <w:sz w:val="22"/>
          <w:szCs w:val="22"/>
        </w:rPr>
        <w:t>;</w:t>
      </w:r>
      <w:r w:rsidR="001432FF">
        <w:rPr>
          <w:rFonts w:ascii="Arial" w:hAnsi="Arial" w:cs="Arial"/>
          <w:sz w:val="22"/>
          <w:szCs w:val="22"/>
        </w:rPr>
        <w:t xml:space="preserve"> </w:t>
      </w:r>
    </w:p>
    <w:p w14:paraId="0B4F4341" w14:textId="5E6A9406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Federacja Konsumentów</w:t>
      </w:r>
      <w:r w:rsidR="001432FF">
        <w:rPr>
          <w:rFonts w:ascii="Arial" w:hAnsi="Arial" w:cs="Arial"/>
          <w:sz w:val="22"/>
          <w:szCs w:val="22"/>
        </w:rPr>
        <w:t xml:space="preserve"> – dofinansowanie 18000,00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7AD3BA99" w14:textId="39BD8824" w:rsidR="008E3581" w:rsidRPr="008E3581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Stowarzyszenie "Rzeszowski Klub Amazonka"</w:t>
      </w:r>
      <w:r w:rsidR="001432FF">
        <w:rPr>
          <w:rFonts w:ascii="Arial" w:hAnsi="Arial" w:cs="Arial"/>
          <w:sz w:val="22"/>
          <w:szCs w:val="22"/>
        </w:rPr>
        <w:t xml:space="preserve"> – dofinansowanie 17450,00 zł</w:t>
      </w:r>
      <w:r w:rsidR="00336D35">
        <w:rPr>
          <w:rFonts w:ascii="Arial" w:hAnsi="Arial" w:cs="Arial"/>
          <w:sz w:val="22"/>
          <w:szCs w:val="22"/>
        </w:rPr>
        <w:t>;</w:t>
      </w:r>
    </w:p>
    <w:p w14:paraId="6A2C6819" w14:textId="52416B24" w:rsidR="0090090F" w:rsidRDefault="008E358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Fundacja Czysta Para</w:t>
      </w:r>
      <w:r w:rsidR="001432FF">
        <w:rPr>
          <w:rFonts w:ascii="Arial" w:hAnsi="Arial" w:cs="Arial"/>
          <w:sz w:val="22"/>
          <w:szCs w:val="22"/>
        </w:rPr>
        <w:t xml:space="preserve"> – dofinansowanie 17940,00 zł</w:t>
      </w:r>
      <w:r w:rsidR="00336D35">
        <w:rPr>
          <w:rFonts w:ascii="Arial" w:hAnsi="Arial" w:cs="Arial"/>
          <w:sz w:val="22"/>
          <w:szCs w:val="22"/>
        </w:rPr>
        <w:t>.</w:t>
      </w:r>
    </w:p>
    <w:p w14:paraId="58B9B194" w14:textId="77777777" w:rsidR="0090090F" w:rsidRDefault="0090090F" w:rsidP="0090090F">
      <w:pPr>
        <w:pStyle w:val="Akapitzlist"/>
        <w:spacing w:line="276" w:lineRule="auto"/>
        <w:ind w:left="1635"/>
        <w:rPr>
          <w:rFonts w:ascii="Arial" w:hAnsi="Arial" w:cs="Arial"/>
          <w:sz w:val="22"/>
          <w:szCs w:val="22"/>
        </w:rPr>
      </w:pPr>
    </w:p>
    <w:p w14:paraId="455C5507" w14:textId="284250EB" w:rsidR="0090090F" w:rsidRPr="0090090F" w:rsidRDefault="0090090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0090F">
        <w:rPr>
          <w:rFonts w:ascii="Arial" w:hAnsi="Arial" w:cs="Arial"/>
          <w:sz w:val="22"/>
          <w:szCs w:val="22"/>
        </w:rPr>
        <w:t>Oferenci, których oferty uzyskały pozytywną ocenę merytoryczną i którym nie przyznano dotacji w związku z wyczerpaniem środków w konkursie (kolejność wg listy rankingowej)</w:t>
      </w:r>
    </w:p>
    <w:p w14:paraId="537C2DC3" w14:textId="1D654934" w:rsidR="008E3581" w:rsidRPr="00336D35" w:rsidRDefault="008E358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336D35">
        <w:rPr>
          <w:rFonts w:ascii="Arial" w:hAnsi="Arial" w:cs="Arial"/>
          <w:sz w:val="22"/>
          <w:szCs w:val="22"/>
        </w:rPr>
        <w:t>Stowarzyszenie na Rzecz Kobiet "Victoria"</w:t>
      </w:r>
      <w:r w:rsidR="00336D35">
        <w:rPr>
          <w:rFonts w:ascii="Arial" w:hAnsi="Arial" w:cs="Arial"/>
          <w:sz w:val="22"/>
          <w:szCs w:val="22"/>
        </w:rPr>
        <w:t>;</w:t>
      </w:r>
    </w:p>
    <w:p w14:paraId="5DF4774B" w14:textId="51B61858" w:rsidR="008E3581" w:rsidRPr="00336D35" w:rsidRDefault="008E358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336D35">
        <w:rPr>
          <w:rFonts w:ascii="Arial" w:hAnsi="Arial" w:cs="Arial"/>
          <w:sz w:val="22"/>
          <w:szCs w:val="22"/>
        </w:rPr>
        <w:t>Stowarzyszenie "Kreatywny Senior w Rzeszowie"</w:t>
      </w:r>
      <w:r w:rsidR="00336D35">
        <w:rPr>
          <w:rFonts w:ascii="Arial" w:hAnsi="Arial" w:cs="Arial"/>
          <w:sz w:val="22"/>
          <w:szCs w:val="22"/>
        </w:rPr>
        <w:t>;</w:t>
      </w:r>
    </w:p>
    <w:p w14:paraId="06914FD7" w14:textId="51D0DA9C" w:rsidR="008E3581" w:rsidRPr="008E3581" w:rsidRDefault="008E358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 xml:space="preserve">Fundacja Rozwoju Kwalifikacji Stella </w:t>
      </w:r>
      <w:proofErr w:type="spellStart"/>
      <w:r w:rsidRPr="008E3581">
        <w:rPr>
          <w:rFonts w:ascii="Arial" w:hAnsi="Arial" w:cs="Arial"/>
          <w:sz w:val="22"/>
          <w:szCs w:val="22"/>
        </w:rPr>
        <w:t>Virium</w:t>
      </w:r>
      <w:proofErr w:type="spellEnd"/>
      <w:r w:rsidR="00336D35">
        <w:rPr>
          <w:rFonts w:ascii="Arial" w:hAnsi="Arial" w:cs="Arial"/>
          <w:sz w:val="22"/>
          <w:szCs w:val="22"/>
        </w:rPr>
        <w:t>;</w:t>
      </w:r>
    </w:p>
    <w:p w14:paraId="0FB0AB8C" w14:textId="6B4E7535" w:rsidR="008E3581" w:rsidRPr="008E3581" w:rsidRDefault="008E358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Stowarzyszenie na Rzecz Wszechstronnego Rozwoju Dzieci, Młodzieży</w:t>
      </w:r>
      <w:r w:rsidR="00336D35">
        <w:rPr>
          <w:rFonts w:ascii="Arial" w:hAnsi="Arial" w:cs="Arial"/>
          <w:sz w:val="22"/>
          <w:szCs w:val="22"/>
        </w:rPr>
        <w:t>;</w:t>
      </w:r>
      <w:r w:rsidRPr="008E3581">
        <w:rPr>
          <w:rFonts w:ascii="Arial" w:hAnsi="Arial" w:cs="Arial"/>
          <w:sz w:val="22"/>
          <w:szCs w:val="22"/>
        </w:rPr>
        <w:t xml:space="preserve"> </w:t>
      </w:r>
      <w:r w:rsidR="005818FE">
        <w:rPr>
          <w:rFonts w:ascii="Arial" w:hAnsi="Arial" w:cs="Arial"/>
          <w:sz w:val="22"/>
          <w:szCs w:val="22"/>
        </w:rPr>
        <w:br/>
      </w:r>
      <w:r w:rsidRPr="008E3581">
        <w:rPr>
          <w:rFonts w:ascii="Arial" w:hAnsi="Arial" w:cs="Arial"/>
          <w:sz w:val="22"/>
          <w:szCs w:val="22"/>
        </w:rPr>
        <w:t>i Dorosłych "Nasza Arka"</w:t>
      </w:r>
      <w:r w:rsidR="00336D35">
        <w:rPr>
          <w:rFonts w:ascii="Arial" w:hAnsi="Arial" w:cs="Arial"/>
          <w:sz w:val="22"/>
          <w:szCs w:val="22"/>
        </w:rPr>
        <w:t>;</w:t>
      </w:r>
    </w:p>
    <w:p w14:paraId="196EFA0F" w14:textId="5AC2A4AA" w:rsidR="008E3581" w:rsidRDefault="008E358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Akademia Karate Tradycyjnego w Rzeszowie</w:t>
      </w:r>
      <w:r w:rsidR="00336D35">
        <w:rPr>
          <w:rFonts w:ascii="Arial" w:hAnsi="Arial" w:cs="Arial"/>
          <w:sz w:val="22"/>
          <w:szCs w:val="22"/>
        </w:rPr>
        <w:t>.</w:t>
      </w:r>
    </w:p>
    <w:p w14:paraId="0C9691A9" w14:textId="77777777" w:rsidR="0090090F" w:rsidRPr="0090090F" w:rsidRDefault="0090090F" w:rsidP="0090090F">
      <w:pPr>
        <w:spacing w:line="276" w:lineRule="auto"/>
        <w:rPr>
          <w:rFonts w:ascii="Arial" w:hAnsi="Arial" w:cs="Arial"/>
          <w:sz w:val="22"/>
          <w:szCs w:val="22"/>
        </w:rPr>
      </w:pPr>
    </w:p>
    <w:p w14:paraId="0E05BE2C" w14:textId="7A57B43D" w:rsidR="00DA25CC" w:rsidRPr="00E972DF" w:rsidRDefault="00DA25C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972DF">
        <w:rPr>
          <w:rFonts w:ascii="Arial" w:hAnsi="Arial" w:cs="Arial"/>
          <w:sz w:val="22"/>
          <w:szCs w:val="22"/>
        </w:rPr>
        <w:t>Oferenci, k</w:t>
      </w:r>
      <w:r w:rsidR="00C465C6" w:rsidRPr="00E972DF">
        <w:rPr>
          <w:rFonts w:ascii="Arial" w:hAnsi="Arial" w:cs="Arial"/>
          <w:sz w:val="22"/>
          <w:szCs w:val="22"/>
        </w:rPr>
        <w:t xml:space="preserve">tórych oferty uzyskały negatywną </w:t>
      </w:r>
      <w:r w:rsidRPr="00E972DF">
        <w:rPr>
          <w:rFonts w:ascii="Arial" w:hAnsi="Arial" w:cs="Arial"/>
          <w:sz w:val="22"/>
          <w:szCs w:val="22"/>
        </w:rPr>
        <w:t xml:space="preserve">ocenę merytoryczną i którym nie przyznano dotacji (kolejność wg listy </w:t>
      </w:r>
      <w:r w:rsidR="00210F44">
        <w:rPr>
          <w:rFonts w:ascii="Arial" w:hAnsi="Arial" w:cs="Arial"/>
          <w:sz w:val="22"/>
          <w:szCs w:val="22"/>
        </w:rPr>
        <w:t>alfabetycznej</w:t>
      </w:r>
      <w:r w:rsidRPr="00E972DF">
        <w:rPr>
          <w:rFonts w:ascii="Arial" w:hAnsi="Arial" w:cs="Arial"/>
          <w:sz w:val="22"/>
          <w:szCs w:val="22"/>
        </w:rPr>
        <w:t xml:space="preserve">): </w:t>
      </w:r>
    </w:p>
    <w:p w14:paraId="2BF75FE5" w14:textId="58EDB1A2" w:rsidR="00210F44" w:rsidRDefault="00210F44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10F44">
        <w:rPr>
          <w:rFonts w:ascii="Arial" w:hAnsi="Arial" w:cs="Arial"/>
          <w:sz w:val="22"/>
          <w:szCs w:val="22"/>
        </w:rPr>
        <w:t xml:space="preserve">Fundacja Centrum Współpracy Międzynarodowej </w:t>
      </w:r>
      <w:proofErr w:type="spellStart"/>
      <w:r w:rsidRPr="00210F44">
        <w:rPr>
          <w:rFonts w:ascii="Arial" w:hAnsi="Arial" w:cs="Arial"/>
          <w:sz w:val="22"/>
          <w:szCs w:val="22"/>
        </w:rPr>
        <w:t>Germanitas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E60C992" w14:textId="4EC66401" w:rsidR="008E3581" w:rsidRPr="008E3581" w:rsidRDefault="008E3581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 xml:space="preserve">Fundacja „The </w:t>
      </w:r>
      <w:proofErr w:type="spellStart"/>
      <w:r w:rsidRPr="008E3581">
        <w:rPr>
          <w:rFonts w:ascii="Arial" w:hAnsi="Arial" w:cs="Arial"/>
          <w:sz w:val="22"/>
          <w:szCs w:val="22"/>
        </w:rPr>
        <w:t>Glow</w:t>
      </w:r>
      <w:proofErr w:type="spellEnd"/>
      <w:r w:rsidRPr="008E3581">
        <w:rPr>
          <w:rFonts w:ascii="Arial" w:hAnsi="Arial" w:cs="Arial"/>
          <w:sz w:val="22"/>
          <w:szCs w:val="22"/>
        </w:rPr>
        <w:t>" oraz "Fundacja na rzecz pomocy społecznej „Promyk</w:t>
      </w:r>
      <w:r w:rsidR="00336D35">
        <w:rPr>
          <w:rFonts w:ascii="Arial" w:hAnsi="Arial" w:cs="Arial"/>
          <w:sz w:val="22"/>
          <w:szCs w:val="22"/>
        </w:rPr>
        <w:t>;</w:t>
      </w:r>
    </w:p>
    <w:p w14:paraId="6F613FCF" w14:textId="77777777" w:rsidR="00210F44" w:rsidRPr="00210F44" w:rsidRDefault="00210F44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0F44">
        <w:rPr>
          <w:rFonts w:ascii="Arial" w:hAnsi="Arial" w:cs="Arial"/>
          <w:sz w:val="22"/>
          <w:szCs w:val="22"/>
        </w:rPr>
        <w:t>Fundacja Rzeszowskiego Ośrodka Archeologicznego;</w:t>
      </w:r>
    </w:p>
    <w:p w14:paraId="33803958" w14:textId="565EF652" w:rsidR="00210F44" w:rsidRPr="00210F44" w:rsidRDefault="00210F44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0F44">
        <w:rPr>
          <w:rFonts w:ascii="Arial" w:hAnsi="Arial" w:cs="Arial"/>
          <w:sz w:val="22"/>
          <w:szCs w:val="22"/>
        </w:rPr>
        <w:t>Podium – Ultra Styl Życia</w:t>
      </w:r>
      <w:r w:rsidR="00B642B3">
        <w:rPr>
          <w:rFonts w:ascii="Arial" w:hAnsi="Arial" w:cs="Arial"/>
          <w:sz w:val="22"/>
          <w:szCs w:val="22"/>
        </w:rPr>
        <w:t>;</w:t>
      </w:r>
    </w:p>
    <w:p w14:paraId="7221C50C" w14:textId="430F0D5B" w:rsidR="008E3581" w:rsidRPr="008E3581" w:rsidRDefault="008E3581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Podkarpackie Stowarzyszenie Pracowników Pomocy Społecznej</w:t>
      </w:r>
      <w:r w:rsidR="00336D35">
        <w:rPr>
          <w:rFonts w:ascii="Arial" w:hAnsi="Arial" w:cs="Arial"/>
          <w:sz w:val="22"/>
          <w:szCs w:val="22"/>
        </w:rPr>
        <w:t>;</w:t>
      </w:r>
    </w:p>
    <w:p w14:paraId="5C73AC9C" w14:textId="260A3F20" w:rsidR="00273A16" w:rsidRPr="00360FF8" w:rsidRDefault="008E3581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E3581">
        <w:rPr>
          <w:rFonts w:ascii="Arial" w:hAnsi="Arial" w:cs="Arial"/>
          <w:sz w:val="22"/>
          <w:szCs w:val="22"/>
        </w:rPr>
        <w:t>Spółdzielnia Socjalna Polifonia Project</w:t>
      </w:r>
      <w:r w:rsidR="00B642B3">
        <w:rPr>
          <w:rFonts w:ascii="Arial" w:hAnsi="Arial" w:cs="Arial"/>
          <w:sz w:val="22"/>
          <w:szCs w:val="22"/>
        </w:rPr>
        <w:t>.</w:t>
      </w:r>
    </w:p>
    <w:sectPr w:rsidR="00273A16" w:rsidRPr="0036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88B"/>
    <w:multiLevelType w:val="hybridMultilevel"/>
    <w:tmpl w:val="FCEC8ABE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98330BA"/>
    <w:multiLevelType w:val="hybridMultilevel"/>
    <w:tmpl w:val="6EE6F95A"/>
    <w:lvl w:ilvl="0" w:tplc="233AAF4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A710452"/>
    <w:multiLevelType w:val="hybridMultilevel"/>
    <w:tmpl w:val="FFEC917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1EAF"/>
    <w:multiLevelType w:val="hybridMultilevel"/>
    <w:tmpl w:val="FA5AD37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10427">
    <w:abstractNumId w:val="4"/>
  </w:num>
  <w:num w:numId="2" w16cid:durableId="1732803479">
    <w:abstractNumId w:val="3"/>
  </w:num>
  <w:num w:numId="3" w16cid:durableId="8603961">
    <w:abstractNumId w:val="2"/>
  </w:num>
  <w:num w:numId="4" w16cid:durableId="1349484512">
    <w:abstractNumId w:val="0"/>
  </w:num>
  <w:num w:numId="5" w16cid:durableId="184027374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F3A96"/>
    <w:rsid w:val="00100ABA"/>
    <w:rsid w:val="00106DB9"/>
    <w:rsid w:val="00120CF9"/>
    <w:rsid w:val="001342DF"/>
    <w:rsid w:val="001432FF"/>
    <w:rsid w:val="001458A3"/>
    <w:rsid w:val="00156ACF"/>
    <w:rsid w:val="00163C2D"/>
    <w:rsid w:val="001735A1"/>
    <w:rsid w:val="00174A5D"/>
    <w:rsid w:val="00183EB4"/>
    <w:rsid w:val="001853C2"/>
    <w:rsid w:val="001A5302"/>
    <w:rsid w:val="001F2425"/>
    <w:rsid w:val="001F6771"/>
    <w:rsid w:val="00206AAC"/>
    <w:rsid w:val="00210B21"/>
    <w:rsid w:val="00210F44"/>
    <w:rsid w:val="00211544"/>
    <w:rsid w:val="00212C32"/>
    <w:rsid w:val="00222036"/>
    <w:rsid w:val="00237345"/>
    <w:rsid w:val="002478DA"/>
    <w:rsid w:val="0025572A"/>
    <w:rsid w:val="00264C64"/>
    <w:rsid w:val="00273A16"/>
    <w:rsid w:val="00276AB5"/>
    <w:rsid w:val="0028453E"/>
    <w:rsid w:val="00290C69"/>
    <w:rsid w:val="002C0E2B"/>
    <w:rsid w:val="003049E7"/>
    <w:rsid w:val="00310EE9"/>
    <w:rsid w:val="00316AC6"/>
    <w:rsid w:val="00325920"/>
    <w:rsid w:val="003331B8"/>
    <w:rsid w:val="00336D35"/>
    <w:rsid w:val="00360FF8"/>
    <w:rsid w:val="003907BB"/>
    <w:rsid w:val="00391702"/>
    <w:rsid w:val="003B09F2"/>
    <w:rsid w:val="003B6414"/>
    <w:rsid w:val="00406768"/>
    <w:rsid w:val="00411D8E"/>
    <w:rsid w:val="00495706"/>
    <w:rsid w:val="004B2593"/>
    <w:rsid w:val="00504DCB"/>
    <w:rsid w:val="00527235"/>
    <w:rsid w:val="005353C4"/>
    <w:rsid w:val="00551FC6"/>
    <w:rsid w:val="005818FE"/>
    <w:rsid w:val="00583FB8"/>
    <w:rsid w:val="005A091F"/>
    <w:rsid w:val="005C2E66"/>
    <w:rsid w:val="005C4B71"/>
    <w:rsid w:val="005D2F80"/>
    <w:rsid w:val="005D4F7F"/>
    <w:rsid w:val="005D5168"/>
    <w:rsid w:val="005D69B3"/>
    <w:rsid w:val="006006A4"/>
    <w:rsid w:val="00603686"/>
    <w:rsid w:val="006073D2"/>
    <w:rsid w:val="00681C60"/>
    <w:rsid w:val="006826FA"/>
    <w:rsid w:val="006A410C"/>
    <w:rsid w:val="006B2C06"/>
    <w:rsid w:val="006D7D91"/>
    <w:rsid w:val="007031FA"/>
    <w:rsid w:val="00706ECC"/>
    <w:rsid w:val="00715943"/>
    <w:rsid w:val="007166A3"/>
    <w:rsid w:val="0072747B"/>
    <w:rsid w:val="007538D7"/>
    <w:rsid w:val="007566B0"/>
    <w:rsid w:val="0078405C"/>
    <w:rsid w:val="007C348E"/>
    <w:rsid w:val="007D1E83"/>
    <w:rsid w:val="007E1C90"/>
    <w:rsid w:val="007F1AC3"/>
    <w:rsid w:val="007F7654"/>
    <w:rsid w:val="00817508"/>
    <w:rsid w:val="008427A4"/>
    <w:rsid w:val="00865EEA"/>
    <w:rsid w:val="00875211"/>
    <w:rsid w:val="0087555E"/>
    <w:rsid w:val="0089587A"/>
    <w:rsid w:val="008B541F"/>
    <w:rsid w:val="008D0695"/>
    <w:rsid w:val="008E3581"/>
    <w:rsid w:val="0090090F"/>
    <w:rsid w:val="00911556"/>
    <w:rsid w:val="009216B3"/>
    <w:rsid w:val="00931C1A"/>
    <w:rsid w:val="00931F6E"/>
    <w:rsid w:val="00936EF2"/>
    <w:rsid w:val="00946F6C"/>
    <w:rsid w:val="0095037D"/>
    <w:rsid w:val="00963046"/>
    <w:rsid w:val="009762B0"/>
    <w:rsid w:val="009B5A1E"/>
    <w:rsid w:val="009E1432"/>
    <w:rsid w:val="00A04B2E"/>
    <w:rsid w:val="00A21A32"/>
    <w:rsid w:val="00A333FA"/>
    <w:rsid w:val="00A40A6E"/>
    <w:rsid w:val="00A474D7"/>
    <w:rsid w:val="00A82D4D"/>
    <w:rsid w:val="00AA6824"/>
    <w:rsid w:val="00AD17D9"/>
    <w:rsid w:val="00AD2969"/>
    <w:rsid w:val="00AD4632"/>
    <w:rsid w:val="00AF2DFB"/>
    <w:rsid w:val="00B12114"/>
    <w:rsid w:val="00B5026F"/>
    <w:rsid w:val="00B61460"/>
    <w:rsid w:val="00B642B3"/>
    <w:rsid w:val="00B723BC"/>
    <w:rsid w:val="00B84427"/>
    <w:rsid w:val="00BC7390"/>
    <w:rsid w:val="00BD510B"/>
    <w:rsid w:val="00BE23C1"/>
    <w:rsid w:val="00C03AB2"/>
    <w:rsid w:val="00C13A74"/>
    <w:rsid w:val="00C17F06"/>
    <w:rsid w:val="00C200C6"/>
    <w:rsid w:val="00C373FE"/>
    <w:rsid w:val="00C465C6"/>
    <w:rsid w:val="00C54402"/>
    <w:rsid w:val="00C61DF1"/>
    <w:rsid w:val="00C66205"/>
    <w:rsid w:val="00C728B8"/>
    <w:rsid w:val="00C760A8"/>
    <w:rsid w:val="00C910A1"/>
    <w:rsid w:val="00CB4AC4"/>
    <w:rsid w:val="00CC1CFB"/>
    <w:rsid w:val="00D253B8"/>
    <w:rsid w:val="00D8052A"/>
    <w:rsid w:val="00DA25CC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972DF"/>
    <w:rsid w:val="00EA6587"/>
    <w:rsid w:val="00EB4D2F"/>
    <w:rsid w:val="00EE6DCD"/>
    <w:rsid w:val="00F0527F"/>
    <w:rsid w:val="00F159F3"/>
    <w:rsid w:val="00F2054B"/>
    <w:rsid w:val="00F27FC8"/>
    <w:rsid w:val="00F37322"/>
    <w:rsid w:val="00F4086F"/>
    <w:rsid w:val="00F5568D"/>
    <w:rsid w:val="00F5739F"/>
    <w:rsid w:val="00F845FC"/>
    <w:rsid w:val="00FA52CE"/>
    <w:rsid w:val="00FB31C2"/>
    <w:rsid w:val="00FC50F1"/>
    <w:rsid w:val="00FD15FD"/>
    <w:rsid w:val="00FE1561"/>
    <w:rsid w:val="00FF5EE8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B836-B7A5-40F1-A6AE-57B24FCF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Solecka-Kantor Anna</cp:lastModifiedBy>
  <cp:revision>3</cp:revision>
  <cp:lastPrinted>2023-07-25T09:55:00Z</cp:lastPrinted>
  <dcterms:created xsi:type="dcterms:W3CDTF">2023-07-27T09:30:00Z</dcterms:created>
  <dcterms:modified xsi:type="dcterms:W3CDTF">2023-07-28T08:03:00Z</dcterms:modified>
</cp:coreProperties>
</file>